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9C" w:rsidRPr="007F3B9C" w:rsidRDefault="007F3B9C" w:rsidP="007F3B9C">
      <w:pPr>
        <w:spacing w:before="100" w:beforeAutospacing="1" w:after="19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Calibri" w:eastAsia="Times New Roman" w:hAnsi="Calibri" w:cs="Calibri"/>
          <w:b/>
          <w:bCs/>
          <w:color w:val="E74C3C"/>
          <w:sz w:val="33"/>
          <w:szCs w:val="33"/>
          <w:lang w:eastAsia="ru-RU"/>
        </w:rPr>
        <w:t>Группы комбинированной направленности в муниципальном дошкольном образовательн</w:t>
      </w:r>
      <w:r>
        <w:rPr>
          <w:rFonts w:ascii="Calibri" w:eastAsia="Times New Roman" w:hAnsi="Calibri" w:cs="Calibri"/>
          <w:b/>
          <w:bCs/>
          <w:color w:val="E74C3C"/>
          <w:sz w:val="33"/>
          <w:szCs w:val="33"/>
          <w:lang w:eastAsia="ru-RU"/>
        </w:rPr>
        <w:t>ом учреждении «Детский сад № 3</w:t>
      </w:r>
      <w:bookmarkStart w:id="0" w:name="_GoBack"/>
      <w:bookmarkEnd w:id="0"/>
      <w:r w:rsidRPr="007F3B9C">
        <w:rPr>
          <w:rFonts w:ascii="Calibri" w:eastAsia="Times New Roman" w:hAnsi="Calibri" w:cs="Calibri"/>
          <w:b/>
          <w:bCs/>
          <w:color w:val="E74C3C"/>
          <w:sz w:val="33"/>
          <w:szCs w:val="33"/>
          <w:lang w:eastAsia="ru-RU"/>
        </w:rPr>
        <w:t>»</w:t>
      </w:r>
    </w:p>
    <w:p w:rsidR="007F3B9C" w:rsidRPr="007F3B9C" w:rsidRDefault="007F3B9C" w:rsidP="007F3B9C">
      <w:pPr>
        <w:spacing w:before="100" w:beforeAutospacing="1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333333"/>
          <w:sz w:val="28"/>
          <w:szCs w:val="28"/>
          <w:lang w:eastAsia="ru-RU"/>
        </w:rPr>
        <w:t>ФГОС ДО одной из основных задач определяет «Обеспечение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здоровья)». Инклюзивное образование дает возможность </w:t>
      </w: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детям с ограниченными возможностями здоровья (далее – дети с ОВЗ) </w:t>
      </w:r>
      <w:r w:rsidRPr="007F3B9C">
        <w:rPr>
          <w:rFonts w:ascii="Georgia" w:eastAsia="Times New Roman" w:hAnsi="Georgia" w:cs="Calibri"/>
          <w:color w:val="333333"/>
          <w:sz w:val="28"/>
          <w:szCs w:val="28"/>
          <w:lang w:eastAsia="ru-RU"/>
        </w:rPr>
        <w:t>посещать комбинированные группы ДОУ.</w:t>
      </w:r>
    </w:p>
    <w:p w:rsidR="007F3B9C" w:rsidRPr="007F3B9C" w:rsidRDefault="007F3B9C" w:rsidP="007F3B9C">
      <w:pPr>
        <w:spacing w:before="100" w:beforeAutospacing="1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280DF1"/>
          <w:sz w:val="28"/>
          <w:szCs w:val="28"/>
          <w:lang w:eastAsia="ru-RU"/>
        </w:rPr>
        <w:t>Группы комбинированной направленности для детей дошкольного возраста создаются в целях реализации прав детей с ограниченными возможностями здоровья на получение общедоступного и бесплатного дошкольного образования в условиях инклюзивного образования.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учреждения.</w:t>
      </w:r>
    </w:p>
    <w:p w:rsidR="007F3B9C" w:rsidRPr="007F3B9C" w:rsidRDefault="007F3B9C" w:rsidP="007F3B9C">
      <w:pPr>
        <w:spacing w:before="100" w:beforeAutospacing="1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bdr w:val="none" w:sz="0" w:space="0" w:color="auto" w:frame="1"/>
          <w:lang w:eastAsia="ru-RU"/>
        </w:rPr>
        <w:t>Для детей с ОВЗ, посещающих группу комбинированной направленности, педагогами ДОУ разработана адаптированная образовательная программа (АОП).</w:t>
      </w:r>
      <w:r w:rsidRPr="007F3B9C">
        <w:rPr>
          <w:rFonts w:ascii="Calibri" w:eastAsia="Times New Roman" w:hAnsi="Calibri" w:cs="Calibri"/>
          <w:color w:val="000000"/>
          <w:lang w:eastAsia="ru-RU"/>
        </w:rPr>
        <w:t> </w:t>
      </w:r>
      <w:r w:rsidRPr="007F3B9C">
        <w:rPr>
          <w:rFonts w:ascii="Georgia" w:eastAsia="Times New Roman" w:hAnsi="Georgia" w:cs="Calibri"/>
          <w:color w:val="000000"/>
          <w:sz w:val="27"/>
          <w:szCs w:val="27"/>
          <w:bdr w:val="none" w:sz="0" w:space="0" w:color="auto" w:frame="1"/>
          <w:lang w:eastAsia="ru-RU"/>
        </w:rPr>
        <w:t xml:space="preserve">Адаптированная образовательная программа дошкольного образования разработана  на основе ООП </w:t>
      </w:r>
      <w:proofErr w:type="gramStart"/>
      <w:r w:rsidRPr="007F3B9C">
        <w:rPr>
          <w:rFonts w:ascii="Georgia" w:eastAsia="Times New Roman" w:hAnsi="Georgia" w:cs="Calibri"/>
          <w:color w:val="000000"/>
          <w:sz w:val="27"/>
          <w:szCs w:val="27"/>
          <w:bdr w:val="none" w:sz="0" w:space="0" w:color="auto" w:frame="1"/>
          <w:lang w:eastAsia="ru-RU"/>
        </w:rPr>
        <w:t>ДО</w:t>
      </w:r>
      <w:proofErr w:type="gramEnd"/>
      <w:r w:rsidRPr="007F3B9C">
        <w:rPr>
          <w:rFonts w:ascii="Georgia" w:eastAsia="Times New Roman" w:hAnsi="Georgia" w:cs="Calibri"/>
          <w:color w:val="000000"/>
          <w:sz w:val="27"/>
          <w:szCs w:val="27"/>
          <w:bdr w:val="none" w:sz="0" w:space="0" w:color="auto" w:frame="1"/>
          <w:lang w:eastAsia="ru-RU"/>
        </w:rPr>
        <w:t xml:space="preserve"> и </w:t>
      </w:r>
      <w:r w:rsidRPr="007F3B9C">
        <w:rPr>
          <w:rFonts w:ascii="Georgia" w:eastAsia="Times New Roman" w:hAnsi="Georgia" w:cs="Calibri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АООП </w:t>
      </w:r>
      <w:proofErr w:type="gramStart"/>
      <w:r w:rsidRPr="007F3B9C">
        <w:rPr>
          <w:rFonts w:ascii="Georgia" w:eastAsia="Times New Roman" w:hAnsi="Georgia" w:cs="Calibri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ДО</w:t>
      </w:r>
      <w:proofErr w:type="gramEnd"/>
      <w:r w:rsidRPr="007F3B9C">
        <w:rPr>
          <w:rFonts w:ascii="Georgia" w:eastAsia="Times New Roman" w:hAnsi="Georgia" w:cs="Calibri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конкретно для каждого ребенка с тяжелыми нарушениями речи.</w:t>
      </w:r>
    </w:p>
    <w:p w:rsidR="007F3B9C" w:rsidRPr="007F3B9C" w:rsidRDefault="007F3B9C" w:rsidP="007F3B9C">
      <w:pPr>
        <w:spacing w:before="100" w:beforeAutospacing="1" w:after="19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b/>
          <w:bCs/>
          <w:color w:val="280DF1"/>
          <w:sz w:val="28"/>
          <w:szCs w:val="28"/>
          <w:lang w:eastAsia="ru-RU"/>
        </w:rPr>
        <w:t>Основными задачами организации деятельности групп комбинированной направленности являются:</w:t>
      </w:r>
    </w:p>
    <w:p w:rsidR="007F3B9C" w:rsidRPr="007F3B9C" w:rsidRDefault="007F3B9C" w:rsidP="007F3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создание условий для инклюзивного образования детей с ОВЗ;</w:t>
      </w:r>
    </w:p>
    <w:p w:rsidR="007F3B9C" w:rsidRPr="007F3B9C" w:rsidRDefault="007F3B9C" w:rsidP="007F3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реализация основной общеобразовательной программы дошкольного образования с учетом характера нарушения в развитии детей с ОВЗ в условиях инклюзивного образования;</w:t>
      </w:r>
    </w:p>
    <w:p w:rsidR="007F3B9C" w:rsidRPr="007F3B9C" w:rsidRDefault="007F3B9C" w:rsidP="007F3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осуществление ранней,  полноценной социальной и образовательной интеграции детей с ОВЗ  в среду нормально развивающихся сверстников путем создания  условий  для  разнообразного общения детей в дошкольном образовательном учреждении;</w:t>
      </w:r>
    </w:p>
    <w:p w:rsidR="007F3B9C" w:rsidRPr="007F3B9C" w:rsidRDefault="007F3B9C" w:rsidP="007F3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интеллектуальное и личностное развитие детей, в том числе детей с ОВЗ с учётом индивидуальных особенностей;</w:t>
      </w:r>
    </w:p>
    <w:p w:rsidR="007F3B9C" w:rsidRPr="007F3B9C" w:rsidRDefault="007F3B9C" w:rsidP="007F3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взаимодействие с семьями детей для обеспечения полноценного развития детей, в том числе детей с ОВЗ;</w:t>
      </w:r>
    </w:p>
    <w:p w:rsidR="007F3B9C" w:rsidRPr="007F3B9C" w:rsidRDefault="007F3B9C" w:rsidP="007F3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lastRenderedPageBreak/>
        <w:t>проведение психопрофилактической и коррекционной работы с членами семьи нормально развивающихся детей и детей с ОВЗ;</w:t>
      </w:r>
    </w:p>
    <w:p w:rsidR="007F3B9C" w:rsidRPr="007F3B9C" w:rsidRDefault="007F3B9C" w:rsidP="007F3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детей, в том числе и детей  с ОВЗ;</w:t>
      </w:r>
    </w:p>
    <w:p w:rsidR="007F3B9C" w:rsidRPr="007F3B9C" w:rsidRDefault="007F3B9C" w:rsidP="007F3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включение родителей (законных представителей) в процесс воспитания и обучения ребенка и поддержка инициатив родителей (законных   представителей) в организации программ взаимодействия с семьей;         </w:t>
      </w:r>
    </w:p>
    <w:p w:rsidR="007F3B9C" w:rsidRPr="007F3B9C" w:rsidRDefault="007F3B9C" w:rsidP="007F3B9C">
      <w:pPr>
        <w:numPr>
          <w:ilvl w:val="0"/>
          <w:numId w:val="1"/>
        </w:numPr>
        <w:spacing w:before="100" w:beforeAutospacing="1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проведение  коррекционно-педагогической, медико-психологической  и  социальной работы с детьми с ОВЗ; – обучение  родителей  (законных  представителей)  педагогическим технологиям  сотрудничества  со своим ребенком,  приемам и методам его воспитания и обучения,  оказание им психологической поддержки.</w:t>
      </w:r>
    </w:p>
    <w:p w:rsidR="007F3B9C" w:rsidRPr="007F3B9C" w:rsidRDefault="007F3B9C" w:rsidP="007F3B9C">
      <w:pPr>
        <w:spacing w:before="100" w:beforeAutospacing="1" w:after="165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 группах комбинированной направленности для детей с ОВЗ предусматривается четкая организация коррекционного процесса. Она обеспечивается:</w:t>
      </w:r>
    </w:p>
    <w:p w:rsidR="007F3B9C" w:rsidRPr="007F3B9C" w:rsidRDefault="007F3B9C" w:rsidP="007F3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своевременным обследованием детей;</w:t>
      </w:r>
    </w:p>
    <w:p w:rsidR="007F3B9C" w:rsidRPr="007F3B9C" w:rsidRDefault="007F3B9C" w:rsidP="007F3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рациональным составлением расписания специально-организованной деятельности;</w:t>
      </w:r>
    </w:p>
    <w:p w:rsidR="007F3B9C" w:rsidRPr="007F3B9C" w:rsidRDefault="007F3B9C" w:rsidP="007F3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планированием подгрупповой и индивидуальной работы;</w:t>
      </w:r>
    </w:p>
    <w:p w:rsidR="007F3B9C" w:rsidRPr="007F3B9C" w:rsidRDefault="007F3B9C" w:rsidP="007F3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оснащением логопедического кабинета необходимым оборудованием и    наглядными пособиями;</w:t>
      </w:r>
    </w:p>
    <w:p w:rsidR="007F3B9C" w:rsidRPr="007F3B9C" w:rsidRDefault="007F3B9C" w:rsidP="007F3B9C">
      <w:pPr>
        <w:numPr>
          <w:ilvl w:val="0"/>
          <w:numId w:val="1"/>
        </w:numPr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совместной работой учителя-логопеда с родителями, воспитателями, узкими специалистами.</w:t>
      </w:r>
    </w:p>
    <w:p w:rsidR="007F3B9C" w:rsidRPr="007F3B9C" w:rsidRDefault="007F3B9C" w:rsidP="007F3B9C">
      <w:pPr>
        <w:numPr>
          <w:ilvl w:val="0"/>
          <w:numId w:val="1"/>
        </w:numPr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Для работы в группах комбинированной направленности назначаются воспитатели, прошедшие курсы повышения квалификации, в соответствии с показаниями ограничений воспитанников данных групп.</w:t>
      </w:r>
    </w:p>
    <w:p w:rsidR="007F3B9C" w:rsidRPr="007F3B9C" w:rsidRDefault="007F3B9C" w:rsidP="007F3B9C">
      <w:pPr>
        <w:spacing w:before="100" w:beforeAutospacing="1" w:after="165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Основные направления работы педагогического коллектива в группе комбинированной направленности:</w:t>
      </w:r>
    </w:p>
    <w:p w:rsidR="007F3B9C" w:rsidRPr="007F3B9C" w:rsidRDefault="007F3B9C" w:rsidP="007F3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мониторинг индивидуальных особенностей развития каждого ребенка;</w:t>
      </w:r>
    </w:p>
    <w:p w:rsidR="007F3B9C" w:rsidRPr="007F3B9C" w:rsidRDefault="007F3B9C" w:rsidP="007F3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комплексная оценка ресурсов и дефицитов ребенка с ОВЗ для составления индивидуально-ориентированного плана и адаптированной образовательной программы;</w:t>
      </w:r>
    </w:p>
    <w:p w:rsidR="007F3B9C" w:rsidRPr="007F3B9C" w:rsidRDefault="007F3B9C" w:rsidP="007F3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планирование образовательного процесса с учетом индивидуальных образовательных потребностей детей комбинированной группы;</w:t>
      </w:r>
    </w:p>
    <w:p w:rsidR="007F3B9C" w:rsidRPr="007F3B9C" w:rsidRDefault="007F3B9C" w:rsidP="007F3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lastRenderedPageBreak/>
        <w:t>организация совместной жизнедеятельности детей в условиях комбинированной группы;</w:t>
      </w:r>
    </w:p>
    <w:p w:rsidR="007F3B9C" w:rsidRPr="007F3B9C" w:rsidRDefault="007F3B9C" w:rsidP="007F3B9C">
      <w:pPr>
        <w:numPr>
          <w:ilvl w:val="0"/>
          <w:numId w:val="1"/>
        </w:numPr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мониторинг образовательного процесса.</w:t>
      </w:r>
    </w:p>
    <w:p w:rsidR="007F3B9C" w:rsidRPr="007F3B9C" w:rsidRDefault="007F3B9C" w:rsidP="007F3B9C">
      <w:pPr>
        <w:numPr>
          <w:ilvl w:val="0"/>
          <w:numId w:val="1"/>
        </w:numPr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 течение всего времени обучения и воспитания детей с ОВЗ непрерывно осуществляется мониторинг, который позволяет отследить эффективность проводимой коррекционной работы педагогов.</w:t>
      </w:r>
    </w:p>
    <w:p w:rsidR="007F3B9C" w:rsidRPr="007F3B9C" w:rsidRDefault="007F3B9C" w:rsidP="007F3B9C">
      <w:pPr>
        <w:spacing w:before="100" w:beforeAutospacing="1" w:after="165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Деятельность воспитателя комбинированной группы аналогична деятельности воспитателя общеразвивающей группы и направлена на обеспечение всестороннего развития всех воспитанников группы.</w:t>
      </w:r>
    </w:p>
    <w:p w:rsidR="007F3B9C" w:rsidRPr="007F3B9C" w:rsidRDefault="007F3B9C" w:rsidP="007F3B9C">
      <w:pPr>
        <w:spacing w:before="100" w:beforeAutospacing="1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Основанием для зачисления в группу комбинированной направленности  является:</w:t>
      </w:r>
    </w:p>
    <w:p w:rsidR="007F3B9C" w:rsidRPr="007F3B9C" w:rsidRDefault="007F3B9C" w:rsidP="007F3B9C">
      <w:pPr>
        <w:spacing w:before="100" w:beforeAutospacing="1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</w:t>
      </w:r>
      <w:r w:rsidRPr="007F3B9C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 письменное заявление родителей (законных представителей) на имя заведующей МДОУ;</w:t>
      </w:r>
    </w:p>
    <w:p w:rsidR="007F3B9C" w:rsidRPr="007F3B9C" w:rsidRDefault="007F3B9C" w:rsidP="007F3B9C">
      <w:pPr>
        <w:spacing w:before="100" w:beforeAutospacing="1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B9C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-  заключение ПМПК для детей с ОВЗ;</w:t>
      </w:r>
    </w:p>
    <w:sectPr w:rsidR="007F3B9C" w:rsidRPr="007F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432D9"/>
    <w:multiLevelType w:val="multilevel"/>
    <w:tmpl w:val="C260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C0"/>
    <w:rsid w:val="003F69C0"/>
    <w:rsid w:val="007F3B9C"/>
    <w:rsid w:val="0098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B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3950</Characters>
  <Application>Microsoft Office Word</Application>
  <DocSecurity>0</DocSecurity>
  <Lines>32</Lines>
  <Paragraphs>9</Paragraphs>
  <ScaleCrop>false</ScaleCrop>
  <Company>diakov.net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2024-02-07T14:45:00Z</dcterms:created>
  <dcterms:modified xsi:type="dcterms:W3CDTF">2024-02-07T14:46:00Z</dcterms:modified>
</cp:coreProperties>
</file>